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2" w:rsidRDefault="00B260D2">
      <w:pPr>
        <w:rPr>
          <w:rFonts w:ascii="proxima_nova_rg" w:hAnsi="proxima_nova_rg"/>
          <w:b/>
          <w:bCs/>
          <w:color w:val="252525"/>
          <w:bdr w:val="none" w:sz="0" w:space="0" w:color="auto" w:frame="1"/>
        </w:rPr>
      </w:pP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>Условия сотрудничества с ООО «ТАЛИЦКИЕ МОЛОЧНЫЕ ФЕРМЫ»</w:t>
      </w:r>
    </w:p>
    <w:p w:rsidR="001538C9" w:rsidRDefault="00ED733F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>1. Информация об условиях отбора контрагента для заключения договора поставки</w:t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  <w:t xml:space="preserve">Мы осуществляем продажи </w:t>
      </w:r>
      <w:r>
        <w:rPr>
          <w:rFonts w:ascii="proxima_nova_rg" w:hAnsi="proxima_nova_rg"/>
          <w:color w:val="252525"/>
        </w:rPr>
        <w:t>молочной продукции</w:t>
      </w:r>
      <w:r>
        <w:rPr>
          <w:rFonts w:ascii="proxima_nova_rg" w:hAnsi="proxima_nova_rg"/>
          <w:color w:val="252525"/>
        </w:rPr>
        <w:t xml:space="preserve"> на основании договоров поставки, заключаемых согласно действующему законодательству Российской Федерации.</w:t>
      </w:r>
      <w:r>
        <w:rPr>
          <w:rFonts w:ascii="proxima_nova_rg" w:hAnsi="proxima_nova_rg"/>
          <w:color w:val="252525"/>
        </w:rPr>
        <w:br/>
        <w:t>Перед заключением договора с целью подтверждения правоспособности юридического лица, его исполнительных органов/индивидуального предпринимателя, а также исключения в дальнейшем возможности признания сделки недействительной по основаниям, предусмотренным ст. 168 ГК РФ, каждый Клиент должен предоставить следующий пакет документов:</w:t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t>1. Устав со всеми изменениями;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2. Выписку из ЕГРЮЛ или ЕГРИП со сроком действия не более одного месяца с момента выдачи;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3. Свидетельство о государственной регистрации;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4. Свидетельство о постановке на учет в налоговом органе по месту нахождения в Российской Федерации;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5. Свидетельство о внесении записи в Единый государственный реестр юридических лиц о юридическом лице, зарегистрированном до 01 июля 2002 г. либо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г.;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6. Документ, подтверждающий полномочия лица на право подписи договора (решение о назначении на должность либо доверенность на право подписи соответствующего договора).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7. Банковская карточка, заверенная банком, в образцами подписей финансово ответственных лиц (для юридических лиц).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8. Налоговая декларация по налогу на добавленную стоимость либо документ подтверждающий применение специального режима налогообложения.</w:t>
      </w:r>
      <w:r>
        <w:rPr>
          <w:rFonts w:ascii="proxima_nova_rg" w:hAnsi="proxima_nova_rg"/>
          <w:i/>
          <w:iCs/>
          <w:color w:val="252525"/>
          <w:bdr w:val="none" w:sz="0" w:space="0" w:color="auto" w:frame="1"/>
        </w:rPr>
        <w:br/>
        <w:t>Указанные документы должны быть надлежащим образом заверены (печатью организации, подписью уполномоченного лица с указанием его должности, Ф.И.О. и формулировкой «Копия верна»).</w:t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  <w:t>Документ имеющий 2 (две) и более страницы, должен быть прошит, пронумерован, либо в таком документе заверяется каждая его страница.</w:t>
      </w:r>
      <w:r>
        <w:rPr>
          <w:rFonts w:ascii="proxima_nova_rg" w:hAnsi="proxima_nova_rg"/>
          <w:color w:val="252525"/>
        </w:rPr>
        <w:br/>
        <w:t xml:space="preserve">Обстоятельствами, которые могут повлечь отказ ООО </w:t>
      </w:r>
      <w:r>
        <w:rPr>
          <w:rFonts w:ascii="proxima_nova_rg" w:hAnsi="proxima_nova_rg"/>
          <w:color w:val="252525"/>
        </w:rPr>
        <w:t>«ТАЛИЦКИЕ МОЛОЧНЫЕ ФЕРМЫ»</w:t>
      </w:r>
      <w:r>
        <w:rPr>
          <w:rFonts w:ascii="proxima_nova_rg" w:hAnsi="proxima_nova_rg"/>
          <w:color w:val="252525"/>
        </w:rPr>
        <w:t xml:space="preserve"> от возможности сотрудничества являются:</w:t>
      </w:r>
      <w:r>
        <w:rPr>
          <w:rStyle w:val="apple-converted-space"/>
          <w:rFonts w:ascii="proxima_nova_rg" w:hAnsi="proxima_nova_rg"/>
          <w:color w:val="252525"/>
        </w:rPr>
        <w:t> </w:t>
      </w:r>
      <w:r>
        <w:rPr>
          <w:rFonts w:ascii="proxima_nova_rg" w:hAnsi="proxima_nova_rg"/>
          <w:color w:val="252525"/>
        </w:rPr>
        <w:br/>
        <w:t>- введение в отношении потенциального Покупателя процедуры банкротства (с учетом конкретных обстоятельств дела о банкротстве и предполагаемых условиях сотрудничества);</w:t>
      </w:r>
      <w:r>
        <w:rPr>
          <w:rFonts w:ascii="proxima_nova_rg" w:hAnsi="proxima_nova_rg"/>
          <w:color w:val="252525"/>
        </w:rPr>
        <w:br/>
        <w:t>- сведений о неоднократном нарушении потенциальным Покупателем договоров поставки, заключенных с контрагентами Покупателя;</w:t>
      </w:r>
      <w:r>
        <w:rPr>
          <w:rFonts w:ascii="proxima_nova_rg" w:hAnsi="proxima_nova_rg"/>
          <w:color w:val="252525"/>
        </w:rPr>
        <w:br/>
        <w:t>- факты нарушения потенциальным Покупателем действующего законодательства.</w:t>
      </w:r>
      <w:r>
        <w:rPr>
          <w:rFonts w:ascii="proxima_nova_rg" w:hAnsi="proxima_nova_rg"/>
          <w:color w:val="252525"/>
        </w:rPr>
        <w:br/>
        <w:t xml:space="preserve">Оценка соответствия потенциального Покупателя производится в соответствии с вышеуказанными условиями. Сбор информации осуществляется из открытых источников, а также из иных источников по усмотрению ООО </w:t>
      </w:r>
      <w:r>
        <w:rPr>
          <w:rFonts w:ascii="proxima_nova_rg" w:hAnsi="proxima_nova_rg"/>
          <w:color w:val="252525"/>
        </w:rPr>
        <w:t>«ТАЛИЦКИЕ МОЛОЧНЫЕ ФЕРМЫ</w:t>
      </w:r>
      <w:r>
        <w:rPr>
          <w:rFonts w:ascii="proxima_nova_rg" w:hAnsi="proxima_nova_rg"/>
          <w:color w:val="252525"/>
        </w:rPr>
        <w:t xml:space="preserve">». Решение о заключении договора поставки с потенциальным покупателем и определение оптимальных условий сотрудничества принимается ООО </w:t>
      </w:r>
      <w:r>
        <w:rPr>
          <w:rFonts w:ascii="proxima_nova_rg" w:hAnsi="proxima_nova_rg"/>
          <w:color w:val="252525"/>
        </w:rPr>
        <w:t>«ТАЛИЦКИЕ МОЛОЧНЫЕ ФЕРМЫ</w:t>
      </w:r>
      <w:r>
        <w:rPr>
          <w:rFonts w:ascii="proxima_nova_rg" w:hAnsi="proxima_nova_rg"/>
          <w:color w:val="252525"/>
        </w:rPr>
        <w:t>» самостоятельно.</w:t>
      </w:r>
      <w:r>
        <w:rPr>
          <w:rStyle w:val="apple-converted-space"/>
          <w:rFonts w:ascii="proxima_nova_rg" w:hAnsi="proxima_nova_rg"/>
          <w:color w:val="252525"/>
        </w:rPr>
        <w:t> </w:t>
      </w:r>
      <w:r>
        <w:rPr>
          <w:rFonts w:ascii="proxima_nova_rg" w:hAnsi="proxima_nova_rg"/>
          <w:color w:val="252525"/>
        </w:rPr>
        <w:br/>
        <w:t xml:space="preserve">Кроме того, ООО </w:t>
      </w:r>
      <w:r>
        <w:rPr>
          <w:rFonts w:ascii="proxima_nova_rg" w:hAnsi="proxima_nova_rg"/>
          <w:color w:val="252525"/>
        </w:rPr>
        <w:t>«ТАЛИЦКИЕ МОЛОЧНЫЕ ФЕРМЫ</w:t>
      </w:r>
      <w:r>
        <w:rPr>
          <w:rFonts w:ascii="proxima_nova_rg" w:hAnsi="proxima_nova_rg"/>
          <w:color w:val="252525"/>
        </w:rPr>
        <w:t>» проводит самостоятельный поиск Покупателей не ограничиваясь рассмотрением предоставленных предложений.</w:t>
      </w:r>
      <w:r>
        <w:rPr>
          <w:rFonts w:ascii="proxima_nova_rg" w:hAnsi="proxima_nova_rg"/>
          <w:color w:val="252525"/>
        </w:rPr>
        <w:br/>
        <w:t xml:space="preserve">ООО </w:t>
      </w:r>
      <w:r>
        <w:rPr>
          <w:rFonts w:ascii="proxima_nova_rg" w:hAnsi="proxima_nova_rg"/>
          <w:color w:val="252525"/>
        </w:rPr>
        <w:t>«ТАЛИЦКИЕ МОЛОЧНЫЕ ФЕРМЫ</w:t>
      </w:r>
      <w:r>
        <w:rPr>
          <w:rFonts w:ascii="proxima_nova_rg" w:hAnsi="proxima_nova_rg"/>
          <w:color w:val="252525"/>
        </w:rPr>
        <w:t>» оставляет за собой право пересматривать настоящие условия отбора контрагентов для заключения договоров поставки, изменять сроки и порядок предоставления потенциальными Покупателями необходимой информации.</w:t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 xml:space="preserve">2. Информация о существенных условиях </w:t>
      </w: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>договора поставки.</w:t>
      </w:r>
    </w:p>
    <w:p w:rsidR="001538C9" w:rsidRDefault="001538C9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t>Для договора поставки существенными являются условия о его предмете (наименование товара) и о количестве. (</w:t>
      </w:r>
      <w:proofErr w:type="gramStart"/>
      <w:r>
        <w:rPr>
          <w:rFonts w:ascii="proxima_nova_rg" w:hAnsi="proxima_nova_rg"/>
          <w:color w:val="252525"/>
        </w:rPr>
        <w:t>п.</w:t>
      </w:r>
      <w:proofErr w:type="gramEnd"/>
      <w:r>
        <w:rPr>
          <w:rFonts w:ascii="proxima_nova_rg" w:hAnsi="proxima_nova_rg"/>
          <w:color w:val="252525"/>
        </w:rPr>
        <w:t xml:space="preserve"> 3 ст. 455, ст. 465 ГК РФ)</w:t>
      </w:r>
    </w:p>
    <w:p w:rsidR="001538C9" w:rsidRDefault="001538C9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t>Предметом договора поставки является товар, реализуемый ООО «ТАЛИЦКИЕ МОЛОЧНЫЕ ФЕРМЫ».</w:t>
      </w:r>
    </w:p>
    <w:p w:rsidR="00B260D2" w:rsidRDefault="001538C9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t xml:space="preserve">Условия оплаты согласовываются сторонами в договоре поставки. </w:t>
      </w:r>
    </w:p>
    <w:p w:rsidR="00B260D2" w:rsidRDefault="00B260D2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lastRenderedPageBreak/>
        <w:t xml:space="preserve">В случае предоставления полного комплекта необходимых документов, соответствия Покупателя предъявляемым требованиям ООО «ТАЛИЦКИЕ МОЛОЧНЫЕ ФЕРМЫ» заключает с Покупателем договор поставки в порядке, предусмотренным Гражданским кодексом РФ, с соблюдением норм ФЗ от 28.12.2009 №» 381-ФЗ «Об основах государственного регулирования торговой деятельности в РФ» и ФЗ от 26.07.2006 № 135-ФЗ «О защите конкуренции». </w:t>
      </w:r>
    </w:p>
    <w:p w:rsidR="00B260D2" w:rsidRDefault="00B260D2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t>Раскрытие настоящей информации об условиях отбора Покупателей для заключения договора поставки не является публичной офертой.</w:t>
      </w:r>
    </w:p>
    <w:p w:rsidR="00B260D2" w:rsidRDefault="00B260D2">
      <w:pPr>
        <w:rPr>
          <w:rFonts w:ascii="proxima_nova_rg" w:hAnsi="proxima_nova_rg"/>
          <w:color w:val="252525"/>
        </w:rPr>
      </w:pPr>
      <w:r>
        <w:rPr>
          <w:rFonts w:ascii="proxima_nova_rg" w:hAnsi="proxima_nova_rg"/>
          <w:color w:val="252525"/>
        </w:rPr>
        <w:t>Поставщик вправе в любое время пересматривать настоящие условия, вносить в них изменения и дополнения.</w:t>
      </w:r>
    </w:p>
    <w:p w:rsidR="004F3F04" w:rsidRPr="007A62D8" w:rsidRDefault="00ED733F">
      <w:pPr>
        <w:rPr>
          <w:rFonts w:ascii="Tahoma" w:hAnsi="Tahoma" w:cs="Tahoma"/>
          <w:b/>
          <w:sz w:val="100"/>
          <w:szCs w:val="100"/>
        </w:rPr>
      </w:pPr>
      <w:bookmarkStart w:id="0" w:name="_GoBack"/>
      <w:bookmarkEnd w:id="0"/>
      <w:r>
        <w:rPr>
          <w:rFonts w:ascii="proxima_nova_rg" w:hAnsi="proxima_nova_rg"/>
          <w:color w:val="252525"/>
        </w:rPr>
        <w:br/>
      </w:r>
      <w:r w:rsidR="001538C9">
        <w:rPr>
          <w:rFonts w:ascii="proxima_nova_rg" w:hAnsi="proxima_nova_rg"/>
          <w:color w:val="252525"/>
        </w:rPr>
        <w:t xml:space="preserve">Стоимость товара </w:t>
      </w:r>
      <w:r>
        <w:rPr>
          <w:rFonts w:ascii="proxima_nova_rg" w:hAnsi="proxima_nova_rg"/>
          <w:color w:val="252525"/>
        </w:rPr>
        <w:t xml:space="preserve">определяется в соответствии с утверждёнными </w:t>
      </w:r>
      <w:proofErr w:type="spellStart"/>
      <w:r>
        <w:rPr>
          <w:rFonts w:ascii="proxima_nova_rg" w:hAnsi="proxima_nova_rg"/>
          <w:color w:val="252525"/>
        </w:rPr>
        <w:t>прайсл</w:t>
      </w:r>
      <w:r w:rsidR="001538C9">
        <w:rPr>
          <w:rFonts w:ascii="proxima_nova_rg" w:hAnsi="proxima_nova_rg"/>
          <w:color w:val="252525"/>
        </w:rPr>
        <w:t>истами</w:t>
      </w:r>
      <w:proofErr w:type="spellEnd"/>
      <w:r>
        <w:rPr>
          <w:rFonts w:ascii="proxima_nova_rg" w:hAnsi="proxima_nova_rg"/>
          <w:color w:val="252525"/>
        </w:rPr>
        <w:t>. Скачать базовый прайс-лист можно</w:t>
      </w:r>
      <w:r>
        <w:rPr>
          <w:rStyle w:val="apple-converted-space"/>
          <w:rFonts w:ascii="proxima_nova_rg" w:hAnsi="proxima_nova_rg"/>
          <w:color w:val="252525"/>
        </w:rPr>
        <w:t> </w:t>
      </w:r>
      <w:r w:rsidRPr="00ED733F">
        <w:rPr>
          <w:rFonts w:ascii="proxima_nova_rg" w:hAnsi="proxima_nova_rg"/>
          <w:b/>
          <w:u w:val="single"/>
          <w:bdr w:val="none" w:sz="0" w:space="0" w:color="auto" w:frame="1"/>
        </w:rPr>
        <w:t>здесь</w:t>
      </w:r>
      <w:r w:rsidRPr="00ED733F">
        <w:rPr>
          <w:rFonts w:ascii="proxima_nova_rg" w:hAnsi="proxima_nova_rg"/>
          <w:b/>
          <w:color w:val="252525"/>
        </w:rPr>
        <w:t>.</w:t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  <w:t>Скачать типовой договор поставки можно здесь</w:t>
      </w:r>
      <w:r>
        <w:rPr>
          <w:rStyle w:val="apple-converted-space"/>
          <w:rFonts w:ascii="proxima_nova_rg" w:hAnsi="proxima_nova_rg"/>
          <w:color w:val="252525"/>
        </w:rPr>
        <w:t> </w:t>
      </w:r>
      <w:proofErr w:type="spellStart"/>
      <w:r w:rsidRPr="00ED733F">
        <w:rPr>
          <w:rFonts w:ascii="proxima_nova_rg" w:hAnsi="proxima_nova_rg"/>
          <w:b/>
          <w:u w:val="single"/>
          <w:bdr w:val="none" w:sz="0" w:space="0" w:color="auto" w:frame="1"/>
        </w:rPr>
        <w:t>здесь</w:t>
      </w:r>
      <w:proofErr w:type="spellEnd"/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color w:val="252525"/>
        </w:rPr>
        <w:br/>
      </w: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>3. Информаци</w:t>
      </w:r>
      <w:r w:rsidR="00B260D2">
        <w:rPr>
          <w:rFonts w:ascii="proxima_nova_rg" w:hAnsi="proxima_nova_rg"/>
          <w:b/>
          <w:bCs/>
          <w:color w:val="252525"/>
          <w:bdr w:val="none" w:sz="0" w:space="0" w:color="auto" w:frame="1"/>
        </w:rPr>
        <w:t>ю</w:t>
      </w:r>
      <w:r>
        <w:rPr>
          <w:rFonts w:ascii="proxima_nova_rg" w:hAnsi="proxima_nova_rg"/>
          <w:b/>
          <w:bCs/>
          <w:color w:val="252525"/>
          <w:bdr w:val="none" w:sz="0" w:space="0" w:color="auto" w:frame="1"/>
        </w:rPr>
        <w:t xml:space="preserve"> о качестве и безопасности поставляемых продовольственных товаров можно скачать</w:t>
      </w:r>
      <w:r>
        <w:rPr>
          <w:rStyle w:val="apple-converted-space"/>
          <w:rFonts w:ascii="proxima_nova_rg" w:hAnsi="proxima_nova_rg"/>
          <w:b/>
          <w:bCs/>
          <w:color w:val="252525"/>
          <w:bdr w:val="none" w:sz="0" w:space="0" w:color="auto" w:frame="1"/>
        </w:rPr>
        <w:t> </w:t>
      </w:r>
      <w:r w:rsidRPr="00ED733F">
        <w:rPr>
          <w:rFonts w:ascii="proxima_nova_rg" w:hAnsi="proxima_nova_rg"/>
          <w:b/>
          <w:bCs/>
          <w:color w:val="252525"/>
          <w:u w:val="single"/>
          <w:bdr w:val="none" w:sz="0" w:space="0" w:color="auto" w:frame="1"/>
        </w:rPr>
        <w:t>здесь</w:t>
      </w:r>
      <w:r w:rsidR="007A62D8">
        <w:rPr>
          <w:rFonts w:ascii="Tahoma" w:hAnsi="Tahoma" w:cs="Tahoma"/>
          <w:b/>
          <w:sz w:val="100"/>
          <w:szCs w:val="100"/>
        </w:rPr>
        <w:t xml:space="preserve"> </w:t>
      </w:r>
    </w:p>
    <w:sectPr w:rsidR="004F3F04" w:rsidRPr="007A62D8" w:rsidSect="007A62D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_nova_r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D1"/>
    <w:rsid w:val="001538C9"/>
    <w:rsid w:val="001763D1"/>
    <w:rsid w:val="0023548D"/>
    <w:rsid w:val="002C381B"/>
    <w:rsid w:val="004F3F04"/>
    <w:rsid w:val="00540E7D"/>
    <w:rsid w:val="006577EB"/>
    <w:rsid w:val="007A3D68"/>
    <w:rsid w:val="007A62D8"/>
    <w:rsid w:val="00887093"/>
    <w:rsid w:val="00977796"/>
    <w:rsid w:val="009C0DE1"/>
    <w:rsid w:val="00A145AE"/>
    <w:rsid w:val="00B260D2"/>
    <w:rsid w:val="00C83CED"/>
    <w:rsid w:val="00CF52AF"/>
    <w:rsid w:val="00D177B4"/>
    <w:rsid w:val="00E1303A"/>
    <w:rsid w:val="00ED733F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930D-1ADB-47B2-979B-70787E92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C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D733F"/>
  </w:style>
  <w:style w:type="character" w:styleId="a5">
    <w:name w:val="Hyperlink"/>
    <w:basedOn w:val="a0"/>
    <w:uiPriority w:val="99"/>
    <w:semiHidden/>
    <w:unhideWhenUsed/>
    <w:rsid w:val="00ED73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ТМЗ</dc:creator>
  <cp:keywords/>
  <dc:description/>
  <cp:lastModifiedBy>Юрист ТМЗ</cp:lastModifiedBy>
  <cp:revision>2</cp:revision>
  <cp:lastPrinted>2016-09-14T11:09:00Z</cp:lastPrinted>
  <dcterms:created xsi:type="dcterms:W3CDTF">2016-11-24T06:57:00Z</dcterms:created>
  <dcterms:modified xsi:type="dcterms:W3CDTF">2016-11-24T06:57:00Z</dcterms:modified>
</cp:coreProperties>
</file>